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3" w:rsidRPr="002E6645" w:rsidRDefault="00B63633" w:rsidP="00C20D80">
      <w:pPr>
        <w:jc w:val="center"/>
        <w:rPr>
          <w:rFonts w:ascii="Times New Roman Bold" w:hAnsi="Times New Roman Bold"/>
          <w:b/>
          <w:smallCaps/>
          <w:sz w:val="40"/>
          <w:szCs w:val="40"/>
        </w:rPr>
      </w:pPr>
      <w:r w:rsidRPr="002E6645">
        <w:rPr>
          <w:rFonts w:ascii="Times New Roman Bold" w:hAnsi="Times New Roman Bold"/>
          <w:b/>
          <w:smallCaps/>
          <w:sz w:val="40"/>
          <w:szCs w:val="40"/>
        </w:rPr>
        <w:t>Invitation to Bid</w:t>
      </w:r>
      <w:r>
        <w:rPr>
          <w:rFonts w:ascii="Times New Roman Bold" w:hAnsi="Times New Roman Bold"/>
          <w:b/>
          <w:smallCaps/>
          <w:sz w:val="40"/>
          <w:szCs w:val="40"/>
        </w:rPr>
        <w:t xml:space="preserve"> for</w:t>
      </w:r>
    </w:p>
    <w:p w:rsidR="00B63633" w:rsidRPr="00C20D80" w:rsidRDefault="00B63633" w:rsidP="00C20D80">
      <w:pPr>
        <w:jc w:val="center"/>
        <w:rPr>
          <w:rFonts w:ascii="Times New Roman Bold" w:hAnsi="Times New Roman Bold"/>
          <w:b/>
          <w:smallCaps/>
          <w:sz w:val="16"/>
          <w:szCs w:val="16"/>
        </w:rPr>
      </w:pPr>
    </w:p>
    <w:p w:rsidR="00B63633" w:rsidRPr="003B18F1" w:rsidRDefault="00B63633" w:rsidP="00B63633">
      <w:pPr>
        <w:jc w:val="center"/>
        <w:rPr>
          <w:rFonts w:ascii="Times New Roman Bold" w:hAnsi="Times New Roman Bold"/>
          <w:b/>
          <w:smallCaps/>
          <w:sz w:val="36"/>
        </w:rPr>
      </w:pPr>
      <w:r>
        <w:rPr>
          <w:rFonts w:ascii="Times New Roman Bold" w:hAnsi="Times New Roman Bold"/>
          <w:b/>
          <w:smallCaps/>
          <w:sz w:val="36"/>
        </w:rPr>
        <w:t>Supply and Delivery of Ultrabook Computers for Executive and Management Committee Members of DSWD Central Office and Field Offices</w:t>
      </w:r>
    </w:p>
    <w:p w:rsidR="00B63633" w:rsidRPr="00744F6E" w:rsidRDefault="00B63633" w:rsidP="00B63633">
      <w:pPr>
        <w:jc w:val="center"/>
        <w:rPr>
          <w:rFonts w:ascii="Times New Roman Bold" w:hAnsi="Times New Roman Bold"/>
          <w:b/>
          <w:smallCaps/>
          <w:sz w:val="20"/>
        </w:rPr>
      </w:pPr>
    </w:p>
    <w:p w:rsidR="00B63633" w:rsidRDefault="00B63633" w:rsidP="00B63633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ITB No. GOP/17-DSWD-023 </w:t>
      </w:r>
    </w:p>
    <w:p w:rsidR="00B63633" w:rsidRPr="002E2072" w:rsidRDefault="00B63633" w:rsidP="00B63633">
      <w:pPr>
        <w:spacing w:line="319" w:lineRule="exact"/>
        <w:ind w:left="720" w:right="209"/>
        <w:jc w:val="center"/>
      </w:pPr>
      <w:r w:rsidRPr="002E2072">
        <w:t>(PR No</w:t>
      </w:r>
      <w:r>
        <w:t>. 2017103050)</w:t>
      </w:r>
    </w:p>
    <w:p w:rsidR="00B63633" w:rsidRPr="00744F6E" w:rsidRDefault="00B63633" w:rsidP="00B63633">
      <w:pPr>
        <w:rPr>
          <w:spacing w:val="-2"/>
          <w:sz w:val="20"/>
        </w:rPr>
      </w:pPr>
    </w:p>
    <w:p w:rsidR="00B63633" w:rsidRPr="00DA6039" w:rsidRDefault="00B63633" w:rsidP="00B6363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ind w:left="720" w:hanging="720"/>
        <w:jc w:val="both"/>
        <w:textAlignment w:val="baseline"/>
        <w:rPr>
          <w:spacing w:val="-2"/>
        </w:rPr>
      </w:pPr>
      <w:r w:rsidRPr="00B51B9F">
        <w:rPr>
          <w:spacing w:val="-2"/>
        </w:rPr>
        <w:t xml:space="preserve">The </w:t>
      </w:r>
      <w:r w:rsidRPr="00B51B9F">
        <w:rPr>
          <w:b/>
          <w:spacing w:val="-2"/>
        </w:rPr>
        <w:t>Department of Social Welfare and Development (DSWD)</w:t>
      </w:r>
      <w:r>
        <w:rPr>
          <w:spacing w:val="-2"/>
        </w:rPr>
        <w:t xml:space="preserve"> – </w:t>
      </w:r>
      <w:r>
        <w:rPr>
          <w:b/>
          <w:spacing w:val="-2"/>
        </w:rPr>
        <w:t xml:space="preserve">Information Management Bureau (IMB) </w:t>
      </w:r>
      <w:r w:rsidRPr="00B51B9F">
        <w:rPr>
          <w:b/>
          <w:color w:val="000000"/>
          <w:spacing w:val="-2"/>
        </w:rPr>
        <w:t xml:space="preserve">– </w:t>
      </w:r>
      <w:r>
        <w:rPr>
          <w:color w:val="000000"/>
          <w:spacing w:val="-2"/>
        </w:rPr>
        <w:t xml:space="preserve">through the </w:t>
      </w:r>
      <w:r>
        <w:rPr>
          <w:b/>
          <w:color w:val="000000"/>
          <w:spacing w:val="-2"/>
        </w:rPr>
        <w:t>Continuing Appropriation - Capital Outlay Funds,</w:t>
      </w:r>
      <w:r>
        <w:rPr>
          <w:color w:val="000000"/>
          <w:spacing w:val="-2"/>
        </w:rPr>
        <w:t xml:space="preserve"> </w:t>
      </w:r>
      <w:r w:rsidRPr="00B51B9F">
        <w:rPr>
          <w:color w:val="000000"/>
          <w:spacing w:val="-2"/>
        </w:rPr>
        <w:t>intends to apply the sum of</w:t>
      </w:r>
      <w:r w:rsidRPr="00B51B9F">
        <w:rPr>
          <w:b/>
          <w:color w:val="000000"/>
          <w:spacing w:val="-2"/>
        </w:rPr>
        <w:t xml:space="preserve"> </w:t>
      </w:r>
      <w:r>
        <w:rPr>
          <w:b/>
          <w:color w:val="000000"/>
          <w:spacing w:val="-2"/>
        </w:rPr>
        <w:t>Five Million Nine Hundred Fifty Thousand Pesos (PhP 5,950,000.00</w:t>
      </w:r>
      <w:r w:rsidRPr="00B51B9F">
        <w:rPr>
          <w:b/>
          <w:color w:val="000000"/>
          <w:spacing w:val="-2"/>
        </w:rPr>
        <w:t>)</w:t>
      </w:r>
      <w:r w:rsidRPr="00B51B9F">
        <w:rPr>
          <w:color w:val="000000"/>
          <w:spacing w:val="-2"/>
        </w:rPr>
        <w:t>,</w:t>
      </w:r>
      <w:r w:rsidRPr="00B51B9F">
        <w:rPr>
          <w:spacing w:val="-2"/>
        </w:rPr>
        <w:t xml:space="preserve"> being the Approved Budget for the Contract (ABC) to payments under the contract for the </w:t>
      </w:r>
      <w:r>
        <w:rPr>
          <w:b/>
          <w:bCs/>
          <w:color w:val="000000"/>
        </w:rPr>
        <w:t xml:space="preserve">Supply and Delivery of Ultrabook Computers for Executive and Management Committee Members of DSWD Central Office and Field Offices. </w:t>
      </w:r>
      <w:r w:rsidRPr="00DA6039">
        <w:rPr>
          <w:bCs/>
          <w:color w:val="000000"/>
        </w:rPr>
        <w:t xml:space="preserve">Bids received in excess of the ABC shall be automatically rejected at the bid opening </w:t>
      </w:r>
    </w:p>
    <w:p w:rsidR="00B63633" w:rsidRDefault="00B63633" w:rsidP="00B63633">
      <w:pPr>
        <w:rPr>
          <w:spacing w:val="-2"/>
        </w:rPr>
      </w:pPr>
    </w:p>
    <w:p w:rsidR="00B63633" w:rsidRPr="00677BB3" w:rsidRDefault="00B63633" w:rsidP="00B6363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ind w:left="720" w:hanging="720"/>
        <w:jc w:val="both"/>
        <w:textAlignment w:val="baseline"/>
        <w:rPr>
          <w:spacing w:val="-2"/>
        </w:rPr>
      </w:pPr>
      <w:r w:rsidRPr="00BD32A2">
        <w:rPr>
          <w:spacing w:val="-2"/>
        </w:rPr>
        <w:t xml:space="preserve">The DSWD now invites bids for the </w:t>
      </w:r>
      <w:r>
        <w:rPr>
          <w:b/>
          <w:bCs/>
          <w:color w:val="000000"/>
        </w:rPr>
        <w:t>Supply and Delivery of Ultrabook Computers for Executive and Management Committee Members of DSWD Central Office and Field Offices</w:t>
      </w:r>
      <w:r w:rsidRPr="00BD32A2">
        <w:rPr>
          <w:b/>
          <w:spacing w:val="-2"/>
        </w:rPr>
        <w:t>.</w:t>
      </w:r>
      <w:r w:rsidRPr="00BD32A2">
        <w:rPr>
          <w:spacing w:val="-2"/>
        </w:rPr>
        <w:t xml:space="preserve"> Delivery of Goods shall be in accordance with </w:t>
      </w:r>
      <w:r w:rsidRPr="00BD32A2">
        <w:rPr>
          <w:b/>
          <w:spacing w:val="-2"/>
        </w:rPr>
        <w:t xml:space="preserve">Section VI. Schedule of Requirements. </w:t>
      </w:r>
      <w:r w:rsidRPr="00BD32A2">
        <w:rPr>
          <w:spacing w:val="-2"/>
        </w:rPr>
        <w:t xml:space="preserve">Bidders should have completed, </w:t>
      </w:r>
      <w:r w:rsidRPr="00A20FEA">
        <w:rPr>
          <w:spacing w:val="-2"/>
        </w:rPr>
        <w:t>within</w:t>
      </w:r>
      <w:r>
        <w:rPr>
          <w:b/>
          <w:spacing w:val="-2"/>
        </w:rPr>
        <w:t xml:space="preserve"> three (3</w:t>
      </w:r>
      <w:r w:rsidRPr="00BD32A2">
        <w:rPr>
          <w:b/>
          <w:spacing w:val="-2"/>
        </w:rPr>
        <w:t xml:space="preserve">) years </w:t>
      </w:r>
      <w:r w:rsidRPr="00392BC5">
        <w:rPr>
          <w:spacing w:val="-2"/>
        </w:rPr>
        <w:t>from the date of submission and receipt of bids</w:t>
      </w:r>
      <w:r w:rsidRPr="00BD32A2">
        <w:rPr>
          <w:spacing w:val="-2"/>
        </w:rPr>
        <w:t>, a contract similar to the Project. The description of an eligible bidder is contained in the Bidding Documents, particularly, in Section II. Instructions to Bidders.</w:t>
      </w:r>
    </w:p>
    <w:p w:rsidR="00B63633" w:rsidRPr="00677BB3" w:rsidRDefault="00B63633" w:rsidP="00B63633">
      <w:pPr>
        <w:ind w:left="720"/>
        <w:rPr>
          <w:spacing w:val="-2"/>
        </w:rPr>
      </w:pPr>
    </w:p>
    <w:p w:rsidR="00B63633" w:rsidRPr="00BD32A2" w:rsidRDefault="00B63633" w:rsidP="00B6363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ind w:left="720" w:hanging="720"/>
        <w:jc w:val="both"/>
        <w:textAlignment w:val="baseline"/>
        <w:rPr>
          <w:spacing w:val="-2"/>
        </w:rPr>
      </w:pPr>
      <w:r w:rsidRPr="00BD32A2">
        <w:rPr>
          <w:spacing w:val="-2"/>
        </w:rPr>
        <w:t xml:space="preserve">Bidding will be conducted through open competitive bidding procedures using a non-discretionary “pass/fail” criterion as specified in the </w:t>
      </w:r>
      <w:r>
        <w:rPr>
          <w:spacing w:val="-2"/>
        </w:rPr>
        <w:t xml:space="preserve">2016 Revised </w:t>
      </w:r>
      <w:r w:rsidRPr="00BD32A2">
        <w:rPr>
          <w:spacing w:val="-2"/>
        </w:rPr>
        <w:t>Implementing Rules and Regulations (IRR) of Republic Act (RA) 9184, otherwise known as the “Government Procurement Reform Act”.</w:t>
      </w:r>
    </w:p>
    <w:p w:rsidR="00B63633" w:rsidRPr="00BD32A2" w:rsidRDefault="00B63633" w:rsidP="00B63633">
      <w:pPr>
        <w:ind w:left="720"/>
        <w:rPr>
          <w:b/>
          <w:i/>
          <w:spacing w:val="-2"/>
        </w:rPr>
      </w:pPr>
    </w:p>
    <w:p w:rsidR="00B63633" w:rsidRPr="00677BB3" w:rsidRDefault="00B63633" w:rsidP="00B63633">
      <w:pPr>
        <w:ind w:left="720"/>
        <w:jc w:val="both"/>
        <w:rPr>
          <w:spacing w:val="-2"/>
        </w:rPr>
      </w:pPr>
      <w:r w:rsidRPr="00BD32A2">
        <w:rPr>
          <w:spacing w:val="-2"/>
        </w:rPr>
        <w:t>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5183.</w:t>
      </w:r>
      <w:r w:rsidRPr="00677BB3">
        <w:rPr>
          <w:spacing w:val="-2"/>
        </w:rPr>
        <w:t xml:space="preserve"> </w:t>
      </w:r>
    </w:p>
    <w:p w:rsidR="00B63633" w:rsidRPr="00677BB3" w:rsidRDefault="00B63633" w:rsidP="00B63633">
      <w:pPr>
        <w:rPr>
          <w:b/>
          <w:i/>
          <w:spacing w:val="-2"/>
        </w:rPr>
      </w:pPr>
    </w:p>
    <w:p w:rsidR="00DF5D29" w:rsidRPr="00C20D80" w:rsidRDefault="00B63633" w:rsidP="00B6363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ind w:left="720" w:hanging="720"/>
        <w:jc w:val="both"/>
        <w:textAlignment w:val="baseline"/>
        <w:rPr>
          <w:spacing w:val="-2"/>
        </w:rPr>
      </w:pPr>
      <w:r w:rsidRPr="00BD32A2">
        <w:rPr>
          <w:spacing w:val="-2"/>
        </w:rPr>
        <w:t>Interested bidders may obtain further information from</w:t>
      </w:r>
      <w:r w:rsidRPr="00BD32A2">
        <w:rPr>
          <w:b/>
          <w:spacing w:val="-2"/>
        </w:rPr>
        <w:t xml:space="preserve"> DSWD Bids and Awards Committee (BAC) Secretariat</w:t>
      </w:r>
      <w:r w:rsidRPr="00BD32A2">
        <w:rPr>
          <w:spacing w:val="-2"/>
        </w:rPr>
        <w:t xml:space="preserve"> and inspect the Bidding Documents at the address given below from</w:t>
      </w:r>
      <w:r w:rsidRPr="00BD32A2">
        <w:rPr>
          <w:b/>
          <w:spacing w:val="-2"/>
        </w:rPr>
        <w:t xml:space="preserve"> Monday</w:t>
      </w:r>
      <w:r w:rsidRPr="00BD32A2">
        <w:rPr>
          <w:spacing w:val="-2"/>
        </w:rPr>
        <w:t xml:space="preserve"> to </w:t>
      </w:r>
      <w:r w:rsidRPr="00BD32A2">
        <w:rPr>
          <w:b/>
          <w:spacing w:val="-2"/>
        </w:rPr>
        <w:t>Friday</w:t>
      </w:r>
      <w:r w:rsidRPr="00BD32A2">
        <w:rPr>
          <w:spacing w:val="-2"/>
        </w:rPr>
        <w:t xml:space="preserve"> at </w:t>
      </w:r>
      <w:r w:rsidRPr="00BD32A2">
        <w:rPr>
          <w:b/>
          <w:spacing w:val="-2"/>
        </w:rPr>
        <w:t>8:00 a.m.</w:t>
      </w:r>
      <w:r w:rsidRPr="00BD32A2">
        <w:rPr>
          <w:spacing w:val="-2"/>
        </w:rPr>
        <w:t xml:space="preserve"> to </w:t>
      </w:r>
      <w:r w:rsidRPr="00BD32A2">
        <w:rPr>
          <w:b/>
          <w:spacing w:val="-2"/>
        </w:rPr>
        <w:t>5:00 p.m.</w:t>
      </w:r>
    </w:p>
    <w:p w:rsidR="00DF5D29" w:rsidRPr="00BD32A2" w:rsidRDefault="00DF5D29" w:rsidP="00B63633">
      <w:pPr>
        <w:rPr>
          <w:spacing w:val="-2"/>
        </w:rPr>
      </w:pPr>
    </w:p>
    <w:p w:rsidR="00B63633" w:rsidRDefault="00B63633" w:rsidP="00B63633">
      <w:pPr>
        <w:ind w:left="709"/>
        <w:jc w:val="both"/>
        <w:rPr>
          <w:b/>
          <w:spacing w:val="-2"/>
        </w:rPr>
      </w:pPr>
      <w:r w:rsidRPr="008922AB">
        <w:rPr>
          <w:spacing w:val="-2"/>
        </w:rPr>
        <w:t xml:space="preserve">A complete set of Bidding Documents may be acquired by interested Bidders on                     </w:t>
      </w:r>
      <w:r>
        <w:rPr>
          <w:b/>
          <w:spacing w:val="-2"/>
        </w:rPr>
        <w:t>23 November</w:t>
      </w:r>
      <w:r w:rsidRPr="008922AB">
        <w:rPr>
          <w:b/>
          <w:spacing w:val="-2"/>
        </w:rPr>
        <w:t xml:space="preserve"> 2017</w:t>
      </w:r>
      <w:r w:rsidRPr="008922AB">
        <w:rPr>
          <w:spacing w:val="-2"/>
        </w:rPr>
        <w:t xml:space="preserve"> to </w:t>
      </w:r>
      <w:r>
        <w:rPr>
          <w:b/>
          <w:spacing w:val="-2"/>
        </w:rPr>
        <w:t>13</w:t>
      </w:r>
      <w:r w:rsidRPr="008922AB">
        <w:rPr>
          <w:b/>
          <w:spacing w:val="-2"/>
        </w:rPr>
        <w:t xml:space="preserve"> </w:t>
      </w:r>
      <w:r>
        <w:rPr>
          <w:b/>
          <w:spacing w:val="-2"/>
        </w:rPr>
        <w:t>December</w:t>
      </w:r>
      <w:r w:rsidRPr="008922AB">
        <w:rPr>
          <w:b/>
          <w:spacing w:val="-2"/>
        </w:rPr>
        <w:t xml:space="preserve"> 2017</w:t>
      </w:r>
      <w:r w:rsidRPr="008922AB">
        <w:rPr>
          <w:spacing w:val="-2"/>
        </w:rPr>
        <w:t xml:space="preserve"> from the address below and upon payment of a nonrefundable fee for the Bid</w:t>
      </w:r>
      <w:r>
        <w:rPr>
          <w:spacing w:val="-2"/>
        </w:rPr>
        <w:t xml:space="preserve">ding Documents in the amount </w:t>
      </w:r>
      <w:r w:rsidR="00713C08">
        <w:rPr>
          <w:spacing w:val="-2"/>
        </w:rPr>
        <w:t xml:space="preserve">                   </w:t>
      </w:r>
      <w:r w:rsidR="00713C08">
        <w:rPr>
          <w:b/>
          <w:spacing w:val="-2"/>
        </w:rPr>
        <w:t>Seven</w:t>
      </w:r>
      <w:r w:rsidRPr="0030092F">
        <w:rPr>
          <w:b/>
          <w:spacing w:val="-2"/>
        </w:rPr>
        <w:t xml:space="preserve"> Thousand</w:t>
      </w:r>
      <w:r>
        <w:rPr>
          <w:b/>
          <w:spacing w:val="-2"/>
        </w:rPr>
        <w:t xml:space="preserve"> Five Hundred</w:t>
      </w:r>
      <w:r w:rsidRPr="0030092F">
        <w:rPr>
          <w:b/>
          <w:spacing w:val="-2"/>
        </w:rPr>
        <w:t xml:space="preserve"> P</w:t>
      </w:r>
      <w:r w:rsidR="00713C08">
        <w:rPr>
          <w:b/>
          <w:spacing w:val="-2"/>
        </w:rPr>
        <w:t>esos (PhP 7</w:t>
      </w:r>
      <w:r>
        <w:rPr>
          <w:b/>
          <w:spacing w:val="-2"/>
        </w:rPr>
        <w:t>,5</w:t>
      </w:r>
      <w:r w:rsidRPr="0030092F">
        <w:rPr>
          <w:b/>
          <w:spacing w:val="-2"/>
        </w:rPr>
        <w:t>00.00)</w:t>
      </w:r>
      <w:r>
        <w:rPr>
          <w:spacing w:val="-2"/>
        </w:rPr>
        <w:t xml:space="preserve"> corresponding to the total cost of the ABC of the lots to which the bidder intends to participate. </w:t>
      </w:r>
    </w:p>
    <w:p w:rsidR="00B63633" w:rsidRPr="00677BB3" w:rsidRDefault="00B63633" w:rsidP="00B63633">
      <w:pPr>
        <w:jc w:val="both"/>
        <w:rPr>
          <w:spacing w:val="-2"/>
        </w:rPr>
      </w:pPr>
    </w:p>
    <w:p w:rsidR="00B63633" w:rsidRPr="00677BB3" w:rsidRDefault="00B63633" w:rsidP="00B63633">
      <w:pPr>
        <w:ind w:left="720"/>
        <w:jc w:val="both"/>
        <w:rPr>
          <w:spacing w:val="-2"/>
        </w:rPr>
      </w:pPr>
      <w:r w:rsidRPr="00BD32A2">
        <w:rPr>
          <w:spacing w:val="-2"/>
        </w:rPr>
        <w:lastRenderedPageBreak/>
        <w:t>It may also be downloaded free of charge from the website of the Philippine Government Electronic Procurement System (PhilGEPS) and the website of the Procuring Entity</w:t>
      </w:r>
      <w:r w:rsidRPr="00BD32A2">
        <w:rPr>
          <w:i/>
          <w:spacing w:val="-2"/>
        </w:rPr>
        <w:t xml:space="preserve">, </w:t>
      </w:r>
      <w:r w:rsidRPr="00BD32A2">
        <w:rPr>
          <w:spacing w:val="-2"/>
        </w:rPr>
        <w:t xml:space="preserve">provided that Bidders shall pay the </w:t>
      </w:r>
      <w:r>
        <w:rPr>
          <w:spacing w:val="-2"/>
        </w:rPr>
        <w:t xml:space="preserve">applicable </w:t>
      </w:r>
      <w:r w:rsidRPr="00BD32A2">
        <w:rPr>
          <w:spacing w:val="-2"/>
        </w:rPr>
        <w:t>fee for the Bidding Documents not later than the submission of their bids.</w:t>
      </w:r>
    </w:p>
    <w:p w:rsidR="00B63633" w:rsidRPr="00677BB3" w:rsidRDefault="00B63633" w:rsidP="00B63633">
      <w:pPr>
        <w:ind w:left="720"/>
        <w:rPr>
          <w:spacing w:val="-2"/>
        </w:rPr>
      </w:pPr>
    </w:p>
    <w:p w:rsidR="00B63633" w:rsidRPr="008922AB" w:rsidRDefault="00B63633" w:rsidP="00713C0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ind w:left="720" w:hanging="720"/>
        <w:jc w:val="both"/>
        <w:textAlignment w:val="baseline"/>
        <w:rPr>
          <w:spacing w:val="-2"/>
        </w:rPr>
      </w:pPr>
      <w:r w:rsidRPr="008922AB">
        <w:rPr>
          <w:spacing w:val="-2"/>
        </w:rPr>
        <w:t>The DSWD will hold a</w:t>
      </w:r>
      <w:r w:rsidRPr="008922AB">
        <w:rPr>
          <w:b/>
          <w:spacing w:val="-2"/>
        </w:rPr>
        <w:t xml:space="preserve"> Pre-Bid Conference </w:t>
      </w:r>
      <w:r w:rsidRPr="008922AB">
        <w:rPr>
          <w:spacing w:val="-2"/>
        </w:rPr>
        <w:t>on</w:t>
      </w:r>
      <w:r w:rsidRPr="008922AB">
        <w:rPr>
          <w:b/>
          <w:spacing w:val="-2"/>
        </w:rPr>
        <w:t xml:space="preserve"> </w:t>
      </w:r>
      <w:r>
        <w:rPr>
          <w:b/>
          <w:spacing w:val="-2"/>
        </w:rPr>
        <w:t>01</w:t>
      </w:r>
      <w:r w:rsidRPr="008922AB">
        <w:rPr>
          <w:b/>
          <w:spacing w:val="-2"/>
        </w:rPr>
        <w:t xml:space="preserve"> </w:t>
      </w:r>
      <w:r>
        <w:rPr>
          <w:b/>
          <w:spacing w:val="-2"/>
        </w:rPr>
        <w:t>December 2017, 04:30 p</w:t>
      </w:r>
      <w:r w:rsidRPr="008922AB">
        <w:rPr>
          <w:b/>
          <w:spacing w:val="-2"/>
        </w:rPr>
        <w:t xml:space="preserve">.m., </w:t>
      </w:r>
      <w:r w:rsidRPr="008922AB">
        <w:rPr>
          <w:spacing w:val="-2"/>
        </w:rPr>
        <w:t>at the</w:t>
      </w:r>
      <w:r w:rsidRPr="008922AB">
        <w:rPr>
          <w:b/>
          <w:spacing w:val="-2"/>
        </w:rPr>
        <w:t xml:space="preserve"> </w:t>
      </w:r>
      <w:r>
        <w:rPr>
          <w:b/>
          <w:spacing w:val="-2"/>
        </w:rPr>
        <w:t>Legal Service Conference Room</w:t>
      </w:r>
      <w:r w:rsidRPr="008922AB">
        <w:rPr>
          <w:b/>
          <w:spacing w:val="-2"/>
        </w:rPr>
        <w:t xml:space="preserve">, </w:t>
      </w:r>
      <w:r>
        <w:rPr>
          <w:b/>
          <w:spacing w:val="-2"/>
        </w:rPr>
        <w:t>4</w:t>
      </w:r>
      <w:r w:rsidRPr="00472750">
        <w:rPr>
          <w:b/>
          <w:spacing w:val="-2"/>
          <w:vertAlign w:val="superscript"/>
        </w:rPr>
        <w:t>th</w:t>
      </w:r>
      <w:r>
        <w:rPr>
          <w:b/>
          <w:spacing w:val="-2"/>
        </w:rPr>
        <w:t xml:space="preserve"> </w:t>
      </w:r>
      <w:r w:rsidRPr="008922AB">
        <w:rPr>
          <w:b/>
          <w:spacing w:val="-2"/>
        </w:rPr>
        <w:t xml:space="preserve">Floor, DSWD Central Office, IBP Road, </w:t>
      </w:r>
      <w:r>
        <w:rPr>
          <w:b/>
          <w:spacing w:val="-2"/>
        </w:rPr>
        <w:t xml:space="preserve">Constitution Hills, Quezon City </w:t>
      </w:r>
      <w:r w:rsidRPr="008922AB">
        <w:rPr>
          <w:spacing w:val="-2"/>
        </w:rPr>
        <w:t xml:space="preserve">which shall be open to </w:t>
      </w:r>
      <w:r>
        <w:rPr>
          <w:spacing w:val="-2"/>
        </w:rPr>
        <w:t xml:space="preserve">all </w:t>
      </w:r>
      <w:r w:rsidRPr="008922AB">
        <w:rPr>
          <w:spacing w:val="-2"/>
        </w:rPr>
        <w:t>prospective bidders.</w:t>
      </w:r>
    </w:p>
    <w:p w:rsidR="00B63633" w:rsidRPr="00677BB3" w:rsidRDefault="00B63633" w:rsidP="00713C08">
      <w:pPr>
        <w:ind w:left="720"/>
        <w:jc w:val="both"/>
        <w:rPr>
          <w:spacing w:val="-2"/>
        </w:rPr>
      </w:pPr>
      <w:r w:rsidRPr="00281A38">
        <w:rPr>
          <w:spacing w:val="-2"/>
        </w:rPr>
        <w:t xml:space="preserve"> </w:t>
      </w:r>
    </w:p>
    <w:p w:rsidR="00B63633" w:rsidRPr="008922AB" w:rsidRDefault="00B63633" w:rsidP="00713C0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ind w:left="720" w:hanging="720"/>
        <w:jc w:val="both"/>
        <w:textAlignment w:val="baseline"/>
        <w:rPr>
          <w:spacing w:val="-2"/>
        </w:rPr>
      </w:pPr>
      <w:r w:rsidRPr="008922AB">
        <w:rPr>
          <w:spacing w:val="-2"/>
        </w:rPr>
        <w:t xml:space="preserve">Bids must be duly received by the BAC Secretariat at the address below on or before  </w:t>
      </w:r>
      <w:r>
        <w:rPr>
          <w:b/>
          <w:spacing w:val="-2"/>
        </w:rPr>
        <w:t>13 December</w:t>
      </w:r>
      <w:r w:rsidRPr="008922AB">
        <w:rPr>
          <w:b/>
          <w:spacing w:val="-2"/>
        </w:rPr>
        <w:t xml:space="preserve"> 2017</w:t>
      </w:r>
      <w:r>
        <w:rPr>
          <w:b/>
          <w:spacing w:val="-2"/>
        </w:rPr>
        <w:t>, 01:30 p</w:t>
      </w:r>
      <w:r w:rsidRPr="008922AB">
        <w:rPr>
          <w:b/>
          <w:spacing w:val="-2"/>
        </w:rPr>
        <w:t>.m.</w:t>
      </w:r>
      <w:r w:rsidRPr="008922AB">
        <w:rPr>
          <w:spacing w:val="-2"/>
        </w:rPr>
        <w:t xml:space="preserve">  All Bids must be accompanied by a bid security in any of the acceptable forms and in the amount stated in </w:t>
      </w:r>
      <w:r w:rsidRPr="008922AB">
        <w:rPr>
          <w:b/>
          <w:spacing w:val="-2"/>
        </w:rPr>
        <w:t>ITB</w:t>
      </w:r>
      <w:r w:rsidRPr="008922AB">
        <w:rPr>
          <w:spacing w:val="-2"/>
        </w:rPr>
        <w:t xml:space="preserve"> Clause 18. </w:t>
      </w:r>
    </w:p>
    <w:p w:rsidR="00B63633" w:rsidRPr="008922AB" w:rsidRDefault="00B63633" w:rsidP="00713C08">
      <w:pPr>
        <w:ind w:left="720"/>
        <w:jc w:val="both"/>
        <w:rPr>
          <w:spacing w:val="-2"/>
        </w:rPr>
      </w:pPr>
    </w:p>
    <w:p w:rsidR="00B63633" w:rsidRDefault="00B63633" w:rsidP="00713C08">
      <w:pPr>
        <w:ind w:left="720"/>
        <w:jc w:val="both"/>
        <w:rPr>
          <w:spacing w:val="-2"/>
        </w:rPr>
      </w:pPr>
      <w:r w:rsidRPr="008922AB">
        <w:rPr>
          <w:spacing w:val="-2"/>
        </w:rPr>
        <w:t xml:space="preserve">Bid opening shall be on </w:t>
      </w:r>
      <w:r>
        <w:rPr>
          <w:b/>
          <w:spacing w:val="-2"/>
        </w:rPr>
        <w:t>13 December</w:t>
      </w:r>
      <w:r w:rsidRPr="008922AB">
        <w:rPr>
          <w:b/>
          <w:spacing w:val="-2"/>
        </w:rPr>
        <w:t xml:space="preserve"> 2017</w:t>
      </w:r>
      <w:r w:rsidRPr="008922AB">
        <w:rPr>
          <w:spacing w:val="-2"/>
        </w:rPr>
        <w:t>,</w:t>
      </w:r>
      <w:r w:rsidRPr="008922AB">
        <w:rPr>
          <w:b/>
          <w:spacing w:val="-2"/>
        </w:rPr>
        <w:t xml:space="preserve"> </w:t>
      </w:r>
      <w:r>
        <w:rPr>
          <w:b/>
          <w:spacing w:val="-2"/>
        </w:rPr>
        <w:t>01:30 p</w:t>
      </w:r>
      <w:r w:rsidRPr="008922AB">
        <w:rPr>
          <w:b/>
          <w:spacing w:val="-2"/>
        </w:rPr>
        <w:t>.m.</w:t>
      </w:r>
      <w:r w:rsidRPr="008922AB">
        <w:rPr>
          <w:spacing w:val="-2"/>
        </w:rPr>
        <w:t>, at the</w:t>
      </w:r>
      <w:r>
        <w:rPr>
          <w:spacing w:val="-2"/>
        </w:rPr>
        <w:t xml:space="preserve"> </w:t>
      </w:r>
      <w:r>
        <w:rPr>
          <w:b/>
          <w:spacing w:val="-2"/>
        </w:rPr>
        <w:t>Legal Service Conference Room</w:t>
      </w:r>
      <w:r w:rsidRPr="008922AB">
        <w:rPr>
          <w:b/>
          <w:spacing w:val="-2"/>
        </w:rPr>
        <w:t xml:space="preserve">, </w:t>
      </w:r>
      <w:r>
        <w:rPr>
          <w:b/>
          <w:spacing w:val="-2"/>
        </w:rPr>
        <w:t>4</w:t>
      </w:r>
      <w:r w:rsidRPr="00472750">
        <w:rPr>
          <w:b/>
          <w:spacing w:val="-2"/>
          <w:vertAlign w:val="superscript"/>
        </w:rPr>
        <w:t>th</w:t>
      </w:r>
      <w:r>
        <w:rPr>
          <w:b/>
          <w:spacing w:val="-2"/>
        </w:rPr>
        <w:t xml:space="preserve"> </w:t>
      </w:r>
      <w:r w:rsidRPr="008922AB">
        <w:rPr>
          <w:b/>
          <w:spacing w:val="-2"/>
        </w:rPr>
        <w:t>Floor, DSWD Central Office, IBP Road, Constitution Hills, Quezon City</w:t>
      </w:r>
      <w:r w:rsidR="00713C08">
        <w:rPr>
          <w:spacing w:val="-2"/>
        </w:rPr>
        <w:t xml:space="preserve">. </w:t>
      </w:r>
      <w:r w:rsidRPr="008922AB">
        <w:rPr>
          <w:spacing w:val="-2"/>
        </w:rPr>
        <w:t>Bids will be opened in the presence of the bidders’ representatives who choose to attend. Late bids shall not be accepted.</w:t>
      </w:r>
    </w:p>
    <w:p w:rsidR="00B63633" w:rsidRPr="00677BB3" w:rsidRDefault="00B63633" w:rsidP="00713C08">
      <w:pPr>
        <w:jc w:val="both"/>
        <w:rPr>
          <w:i/>
          <w:spacing w:val="-2"/>
        </w:rPr>
      </w:pPr>
    </w:p>
    <w:p w:rsidR="00B63633" w:rsidRPr="008922AB" w:rsidRDefault="00B63633" w:rsidP="00713C0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ind w:left="720" w:hanging="720"/>
        <w:jc w:val="both"/>
        <w:textAlignment w:val="baseline"/>
        <w:rPr>
          <w:spacing w:val="-2"/>
        </w:rPr>
      </w:pPr>
      <w:r w:rsidRPr="00BD32A2">
        <w:t xml:space="preserve">The DSWD reserves the right </w:t>
      </w:r>
      <w:r>
        <w:t xml:space="preserve">to </w:t>
      </w:r>
      <w:r w:rsidRPr="00BD32A2">
        <w:t xml:space="preserve">reject any </w:t>
      </w:r>
      <w:r>
        <w:t xml:space="preserve">and all </w:t>
      </w:r>
      <w:r w:rsidRPr="00BD32A2">
        <w:t>bid</w:t>
      </w:r>
      <w:r>
        <w:t>s</w:t>
      </w:r>
      <w:r w:rsidRPr="00BD32A2">
        <w:t xml:space="preserve">, </w:t>
      </w:r>
      <w:r>
        <w:t xml:space="preserve">declare a failure of bidding, or not award the contract </w:t>
      </w:r>
      <w:r w:rsidRPr="00BD32A2">
        <w:t>at any time prior to contract award</w:t>
      </w:r>
      <w:r>
        <w:t xml:space="preserve"> in accordance with Section 41 of RA 9184 and its IRR</w:t>
      </w:r>
      <w:r w:rsidRPr="00BD32A2">
        <w:t>, without thereby incurring any liability to the affected bidder or bidders.</w:t>
      </w:r>
    </w:p>
    <w:p w:rsidR="00B63633" w:rsidRPr="008922AB" w:rsidRDefault="00B63633" w:rsidP="00713C08">
      <w:pPr>
        <w:ind w:left="720"/>
        <w:jc w:val="both"/>
        <w:rPr>
          <w:spacing w:val="-2"/>
        </w:rPr>
      </w:pPr>
    </w:p>
    <w:p w:rsidR="00B63633" w:rsidRPr="008922AB" w:rsidRDefault="00B63633" w:rsidP="00713C0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ind w:left="720" w:hanging="720"/>
        <w:jc w:val="both"/>
        <w:textAlignment w:val="baseline"/>
        <w:rPr>
          <w:spacing w:val="-2"/>
        </w:rPr>
      </w:pPr>
      <w:r>
        <w:rPr>
          <w:spacing w:val="-2"/>
        </w:rPr>
        <w:t xml:space="preserve">For further information, please refer to: </w:t>
      </w:r>
    </w:p>
    <w:p w:rsidR="00B63633" w:rsidRPr="00677BB3" w:rsidRDefault="00B63633" w:rsidP="00B63633">
      <w:pPr>
        <w:rPr>
          <w:spacing w:val="-2"/>
        </w:rPr>
      </w:pPr>
    </w:p>
    <w:p w:rsidR="00713C08" w:rsidRDefault="00713C08" w:rsidP="00B63633">
      <w:pPr>
        <w:ind w:left="720"/>
        <w:rPr>
          <w:b/>
          <w:spacing w:val="-2"/>
        </w:rPr>
      </w:pPr>
    </w:p>
    <w:p w:rsidR="00B63633" w:rsidRPr="00BD32A2" w:rsidRDefault="00B63633" w:rsidP="00B63633">
      <w:pPr>
        <w:ind w:left="720"/>
        <w:rPr>
          <w:b/>
          <w:spacing w:val="-2"/>
        </w:rPr>
      </w:pPr>
      <w:r w:rsidRPr="00BD32A2">
        <w:rPr>
          <w:b/>
          <w:spacing w:val="-2"/>
        </w:rPr>
        <w:t>THE CHAIRPERSON</w:t>
      </w:r>
    </w:p>
    <w:p w:rsidR="00B63633" w:rsidRPr="00BD32A2" w:rsidRDefault="00B63633" w:rsidP="00B63633">
      <w:pPr>
        <w:ind w:left="720" w:hanging="720"/>
        <w:rPr>
          <w:spacing w:val="-2"/>
        </w:rPr>
      </w:pPr>
      <w:r w:rsidRPr="00BD32A2">
        <w:rPr>
          <w:spacing w:val="-2"/>
        </w:rPr>
        <w:tab/>
        <w:t>DSWD Bids and Awards Committee-I</w:t>
      </w:r>
    </w:p>
    <w:p w:rsidR="00B63633" w:rsidRPr="00BD32A2" w:rsidRDefault="00B63633" w:rsidP="00B63633">
      <w:pPr>
        <w:ind w:left="720" w:hanging="720"/>
        <w:rPr>
          <w:spacing w:val="-2"/>
        </w:rPr>
      </w:pPr>
      <w:r w:rsidRPr="00BD32A2">
        <w:rPr>
          <w:spacing w:val="-2"/>
        </w:rPr>
        <w:tab/>
        <w:t xml:space="preserve">c/o BAC Secretariat </w:t>
      </w:r>
    </w:p>
    <w:p w:rsidR="00B63633" w:rsidRPr="00BD32A2" w:rsidRDefault="00B63633" w:rsidP="00B63633">
      <w:pPr>
        <w:ind w:left="720"/>
        <w:rPr>
          <w:spacing w:val="-2"/>
        </w:rPr>
      </w:pPr>
      <w:r w:rsidRPr="00BD32A2">
        <w:rPr>
          <w:spacing w:val="-2"/>
        </w:rPr>
        <w:t>Ground Floor, DSWD Central Office</w:t>
      </w:r>
    </w:p>
    <w:p w:rsidR="00B63633" w:rsidRPr="00BD32A2" w:rsidRDefault="00B63633" w:rsidP="00B63633">
      <w:pPr>
        <w:ind w:left="720"/>
        <w:rPr>
          <w:spacing w:val="-2"/>
        </w:rPr>
      </w:pPr>
      <w:r w:rsidRPr="00BD32A2">
        <w:rPr>
          <w:spacing w:val="-2"/>
        </w:rPr>
        <w:t>IBP Road, Constitution Hills, Quezon City</w:t>
      </w:r>
    </w:p>
    <w:p w:rsidR="00B63633" w:rsidRPr="00BD32A2" w:rsidRDefault="00B63633" w:rsidP="00B63633">
      <w:pPr>
        <w:ind w:left="720"/>
        <w:rPr>
          <w:spacing w:val="-2"/>
        </w:rPr>
      </w:pPr>
      <w:r w:rsidRPr="00BD32A2">
        <w:rPr>
          <w:spacing w:val="-2"/>
        </w:rPr>
        <w:t>Fax No. (02) 931-6139</w:t>
      </w:r>
    </w:p>
    <w:p w:rsidR="00B63633" w:rsidRPr="00BD32A2" w:rsidRDefault="00B63633" w:rsidP="00B63633">
      <w:pPr>
        <w:ind w:left="720"/>
      </w:pPr>
      <w:r w:rsidRPr="00BD32A2">
        <w:rPr>
          <w:spacing w:val="-2"/>
        </w:rPr>
        <w:t>Telephone Nos. (02) 931-8101 to 07 Local 122 or 124</w:t>
      </w:r>
    </w:p>
    <w:p w:rsidR="00B63633" w:rsidRPr="00BD32A2" w:rsidRDefault="00B63633" w:rsidP="00B63633">
      <w:pPr>
        <w:rPr>
          <w:spacing w:val="-2"/>
        </w:rPr>
      </w:pPr>
    </w:p>
    <w:p w:rsidR="00B63633" w:rsidRPr="00BD32A2" w:rsidRDefault="00B63633" w:rsidP="00B63633"/>
    <w:p w:rsidR="00B63633" w:rsidRPr="00095C20" w:rsidRDefault="00B63633" w:rsidP="00B63633">
      <w:pPr>
        <w:ind w:left="3960"/>
        <w:jc w:val="center"/>
      </w:pPr>
    </w:p>
    <w:p w:rsidR="00B63633" w:rsidRPr="00095C20" w:rsidRDefault="00095C20" w:rsidP="00B63633">
      <w:pPr>
        <w:ind w:left="3960"/>
        <w:jc w:val="center"/>
        <w:rPr>
          <w:i/>
        </w:rPr>
      </w:pPr>
      <w:r w:rsidRPr="00095C20">
        <w:rPr>
          <w:i/>
        </w:rPr>
        <w:t xml:space="preserve">(Original Signed) </w:t>
      </w:r>
    </w:p>
    <w:p w:rsidR="00B63633" w:rsidRPr="00BD32A2" w:rsidRDefault="00B63633" w:rsidP="00B63633">
      <w:pPr>
        <w:ind w:left="3960"/>
        <w:jc w:val="center"/>
        <w:rPr>
          <w:b/>
        </w:rPr>
      </w:pPr>
      <w:r>
        <w:rPr>
          <w:b/>
        </w:rPr>
        <w:t>FLORITA R. VILLAR</w:t>
      </w:r>
    </w:p>
    <w:p w:rsidR="00B63633" w:rsidRPr="00BD32A2" w:rsidRDefault="00B63633" w:rsidP="00B63633">
      <w:pPr>
        <w:ind w:left="3960"/>
        <w:jc w:val="center"/>
      </w:pPr>
      <w:r>
        <w:t>Undersecretary</w:t>
      </w:r>
      <w:r w:rsidRPr="00BD32A2">
        <w:t xml:space="preserve"> and </w:t>
      </w:r>
    </w:p>
    <w:p w:rsidR="00945055" w:rsidRDefault="00B63633" w:rsidP="00DF5D29">
      <w:pPr>
        <w:ind w:left="3960"/>
        <w:jc w:val="center"/>
      </w:pPr>
      <w:r w:rsidRPr="00BD32A2">
        <w:t>Bids and Awards Committee-I Chairperson</w:t>
      </w:r>
    </w:p>
    <w:p w:rsidR="00945055" w:rsidRDefault="00945055" w:rsidP="00945055">
      <w:pPr>
        <w:ind w:left="3960"/>
        <w:jc w:val="center"/>
      </w:pPr>
    </w:p>
    <w:p w:rsidR="00945055" w:rsidRDefault="00945055" w:rsidP="00945055">
      <w:pPr>
        <w:ind w:left="3960"/>
        <w:jc w:val="center"/>
      </w:pPr>
    </w:p>
    <w:p w:rsidR="00945055" w:rsidRDefault="00945055" w:rsidP="00DF5D29"/>
    <w:p w:rsidR="00945055" w:rsidRDefault="00945055" w:rsidP="00945055">
      <w:pPr>
        <w:ind w:left="3960"/>
        <w:jc w:val="center"/>
      </w:pPr>
      <w:bookmarkStart w:id="0" w:name="_GoBack"/>
      <w:bookmarkEnd w:id="0"/>
    </w:p>
    <w:p w:rsidR="00945055" w:rsidRDefault="00945055" w:rsidP="00945055">
      <w:pPr>
        <w:ind w:left="3960"/>
        <w:jc w:val="center"/>
      </w:pPr>
    </w:p>
    <w:p w:rsidR="00945055" w:rsidRDefault="00945055" w:rsidP="00945055">
      <w:pPr>
        <w:ind w:left="3960"/>
        <w:jc w:val="center"/>
      </w:pPr>
    </w:p>
    <w:p w:rsidR="00945055" w:rsidRDefault="00945055" w:rsidP="00945055">
      <w:pPr>
        <w:ind w:left="3960"/>
        <w:jc w:val="center"/>
      </w:pPr>
    </w:p>
    <w:p w:rsidR="00945055" w:rsidRDefault="00945055" w:rsidP="00095C20"/>
    <w:sectPr w:rsidR="00945055" w:rsidSect="00454CC8">
      <w:pgSz w:w="12240" w:h="15840"/>
      <w:pgMar w:top="1440" w:right="1728" w:bottom="851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FF8"/>
    <w:multiLevelType w:val="hybridMultilevel"/>
    <w:tmpl w:val="3ADC85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857FBD"/>
    <w:multiLevelType w:val="hybridMultilevel"/>
    <w:tmpl w:val="1A14EC48"/>
    <w:lvl w:ilvl="0" w:tplc="105ACC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96692"/>
    <w:multiLevelType w:val="hybridMultilevel"/>
    <w:tmpl w:val="4B4AE6C0"/>
    <w:lvl w:ilvl="0" w:tplc="49D2553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542D6F0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B3969"/>
    <w:multiLevelType w:val="hybridMultilevel"/>
    <w:tmpl w:val="6486DB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764671"/>
    <w:multiLevelType w:val="hybridMultilevel"/>
    <w:tmpl w:val="709A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9C6"/>
    <w:multiLevelType w:val="hybridMultilevel"/>
    <w:tmpl w:val="2CA4054A"/>
    <w:lvl w:ilvl="0" w:tplc="E630480A">
      <w:start w:val="1"/>
      <w:numFmt w:val="lowerLetter"/>
      <w:lvlText w:val="(%1)"/>
      <w:lvlJc w:val="right"/>
      <w:pPr>
        <w:ind w:left="14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9C7951"/>
    <w:multiLevelType w:val="hybridMultilevel"/>
    <w:tmpl w:val="E36C3EDE"/>
    <w:lvl w:ilvl="0" w:tplc="1CBA835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44621"/>
    <w:multiLevelType w:val="hybridMultilevel"/>
    <w:tmpl w:val="9AAC4932"/>
    <w:lvl w:ilvl="0" w:tplc="6FC8BE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84"/>
    <w:multiLevelType w:val="hybridMultilevel"/>
    <w:tmpl w:val="BECC24DE"/>
    <w:lvl w:ilvl="0" w:tplc="261075CE">
      <w:start w:val="1"/>
      <w:numFmt w:val="decimal"/>
      <w:lvlText w:val="%1."/>
      <w:lvlJc w:val="left"/>
      <w:pPr>
        <w:ind w:left="360" w:hanging="360"/>
      </w:pPr>
    </w:lvl>
    <w:lvl w:ilvl="1" w:tplc="81D2F542">
      <w:start w:val="1"/>
      <w:numFmt w:val="lowerLetter"/>
      <w:lvlText w:val="%2."/>
      <w:lvlJc w:val="left"/>
      <w:pPr>
        <w:ind w:left="1080" w:hanging="360"/>
      </w:pPr>
    </w:lvl>
    <w:lvl w:ilvl="2" w:tplc="0409000F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32"/>
    <w:rsid w:val="00095C20"/>
    <w:rsid w:val="00182FCA"/>
    <w:rsid w:val="00191F45"/>
    <w:rsid w:val="002A26D5"/>
    <w:rsid w:val="00332DC3"/>
    <w:rsid w:val="003520B1"/>
    <w:rsid w:val="003764F6"/>
    <w:rsid w:val="003A0351"/>
    <w:rsid w:val="003B3B23"/>
    <w:rsid w:val="00400BF2"/>
    <w:rsid w:val="00430B7B"/>
    <w:rsid w:val="00454CC8"/>
    <w:rsid w:val="005C500D"/>
    <w:rsid w:val="006F47EA"/>
    <w:rsid w:val="00713C08"/>
    <w:rsid w:val="00774EEB"/>
    <w:rsid w:val="00813C8C"/>
    <w:rsid w:val="008645F3"/>
    <w:rsid w:val="00893378"/>
    <w:rsid w:val="00937976"/>
    <w:rsid w:val="00945055"/>
    <w:rsid w:val="00951932"/>
    <w:rsid w:val="009574D6"/>
    <w:rsid w:val="00971ECE"/>
    <w:rsid w:val="009E65F3"/>
    <w:rsid w:val="00A12A02"/>
    <w:rsid w:val="00AB49A9"/>
    <w:rsid w:val="00B63633"/>
    <w:rsid w:val="00BD210C"/>
    <w:rsid w:val="00C20D80"/>
    <w:rsid w:val="00C82899"/>
    <w:rsid w:val="00CD31DC"/>
    <w:rsid w:val="00CF6F0E"/>
    <w:rsid w:val="00DF5D29"/>
    <w:rsid w:val="00E802AB"/>
    <w:rsid w:val="00E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3C8A"/>
  <w15:docId w15:val="{0C1196FE-F02D-4FAB-A947-9EE38E02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2DC3"/>
    <w:pPr>
      <w:keepNext/>
      <w:overflowPunct w:val="0"/>
      <w:autoSpaceDE w:val="0"/>
      <w:autoSpaceDN w:val="0"/>
      <w:adjustRightInd w:val="0"/>
      <w:spacing w:before="240" w:after="240" w:line="240" w:lineRule="atLeast"/>
      <w:jc w:val="center"/>
      <w:outlineLvl w:val="0"/>
    </w:pPr>
    <w:rPr>
      <w:b/>
      <w:bCs/>
      <w:i/>
      <w:kern w:val="32"/>
      <w:sz w:val="4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E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rsid w:val="00A12A02"/>
    <w:rPr>
      <w:b/>
      <w:color w:val="auto"/>
      <w:u w:val="single"/>
    </w:rPr>
  </w:style>
  <w:style w:type="paragraph" w:styleId="NoSpacing">
    <w:name w:val="No Spacing"/>
    <w:link w:val="NoSpacingChar"/>
    <w:uiPriority w:val="1"/>
    <w:qFormat/>
    <w:rsid w:val="00A12A02"/>
    <w:pPr>
      <w:spacing w:after="240" w:line="240" w:lineRule="atLeast"/>
      <w:ind w:left="1440" w:hanging="720"/>
      <w:jc w:val="both"/>
    </w:pPr>
    <w:rPr>
      <w:rFonts w:ascii="Calibri" w:eastAsia="Calibri" w:hAnsi="Calibri" w:cs="Times New Roman"/>
      <w:lang w:val="en-PH"/>
    </w:rPr>
  </w:style>
  <w:style w:type="character" w:customStyle="1" w:styleId="NoSpacingChar">
    <w:name w:val="No Spacing Char"/>
    <w:link w:val="NoSpacing"/>
    <w:uiPriority w:val="1"/>
    <w:rsid w:val="00A12A02"/>
    <w:rPr>
      <w:rFonts w:ascii="Calibri" w:eastAsia="Calibri" w:hAnsi="Calibri" w:cs="Times New Roman"/>
      <w:lang w:val="en-PH"/>
    </w:rPr>
  </w:style>
  <w:style w:type="paragraph" w:styleId="ListParagraph">
    <w:name w:val="List Paragraph"/>
    <w:basedOn w:val="Normal"/>
    <w:link w:val="ListParagraphChar"/>
    <w:uiPriority w:val="34"/>
    <w:qFormat/>
    <w:rsid w:val="00893378"/>
    <w:pPr>
      <w:overflowPunct w:val="0"/>
      <w:autoSpaceDE w:val="0"/>
      <w:autoSpaceDN w:val="0"/>
      <w:adjustRightInd w:val="0"/>
      <w:spacing w:line="240" w:lineRule="atLeast"/>
      <w:ind w:left="720"/>
      <w:jc w:val="both"/>
      <w:textAlignment w:val="baseline"/>
    </w:pPr>
    <w:rPr>
      <w:szCs w:val="20"/>
    </w:rPr>
  </w:style>
  <w:style w:type="character" w:customStyle="1" w:styleId="ListParagraphChar">
    <w:name w:val="List Paragraph Char"/>
    <w:link w:val="ListParagraph"/>
    <w:uiPriority w:val="34"/>
    <w:rsid w:val="0089337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332DC3"/>
    <w:rPr>
      <w:rFonts w:ascii="Times New Roman" w:eastAsia="Times New Roman" w:hAnsi="Times New Roman" w:cs="Times New Roman"/>
      <w:b/>
      <w:bCs/>
      <w:i/>
      <w:kern w:val="32"/>
      <w:sz w:val="4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William V. Garcia</cp:lastModifiedBy>
  <cp:revision>38</cp:revision>
  <cp:lastPrinted>2017-11-22T03:56:00Z</cp:lastPrinted>
  <dcterms:created xsi:type="dcterms:W3CDTF">2015-09-30T10:13:00Z</dcterms:created>
  <dcterms:modified xsi:type="dcterms:W3CDTF">2018-01-12T03:27:00Z</dcterms:modified>
</cp:coreProperties>
</file>